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57DC" w14:textId="77777777" w:rsidR="00B27D12" w:rsidRPr="00747809" w:rsidRDefault="00B27D12" w:rsidP="00B27D12">
      <w:pPr>
        <w:suppressAutoHyphens w:val="0"/>
        <w:ind w:firstLine="708"/>
        <w:rPr>
          <w:rFonts w:asciiTheme="minorHAnsi" w:eastAsia="Times New Roman" w:hAnsiTheme="minorHAnsi" w:cstheme="minorHAnsi"/>
          <w:b/>
          <w:i/>
          <w:iCs/>
          <w:kern w:val="0"/>
          <w:sz w:val="22"/>
          <w:szCs w:val="22"/>
          <w:lang w:eastAsia="nl-NL" w:bidi="ar-SA"/>
        </w:rPr>
      </w:pPr>
      <w:bookmarkStart w:id="0" w:name="_Hlk153458357"/>
      <w:bookmarkStart w:id="1" w:name="_Hlk153452439"/>
      <w:bookmarkEnd w:id="0"/>
      <w:r w:rsidRPr="00747809">
        <w:rPr>
          <w:rFonts w:asciiTheme="minorHAnsi" w:eastAsia="Times New Roman" w:hAnsiTheme="minorHAnsi" w:cstheme="minorHAnsi"/>
          <w:b/>
          <w:i/>
          <w:iCs/>
          <w:kern w:val="0"/>
          <w:sz w:val="22"/>
          <w:szCs w:val="22"/>
          <w:lang w:eastAsia="nl-NL" w:bidi="ar-SA"/>
        </w:rPr>
        <w:t>Landelijke Werkgroep Gemeentecontacten</w:t>
      </w:r>
    </w:p>
    <w:p w14:paraId="64828988" w14:textId="77777777" w:rsidR="00B27D12" w:rsidRPr="00747809" w:rsidRDefault="00B27D12" w:rsidP="00B27D12">
      <w:pPr>
        <w:suppressAutoHyphens w:val="0"/>
        <w:ind w:firstLine="708"/>
        <w:rPr>
          <w:rFonts w:asciiTheme="minorHAnsi" w:eastAsia="Times New Roman" w:hAnsiTheme="minorHAnsi" w:cstheme="minorHAnsi"/>
          <w:i/>
          <w:iCs/>
          <w:kern w:val="0"/>
          <w:sz w:val="22"/>
          <w:szCs w:val="22"/>
          <w:lang w:eastAsia="nl-NL" w:bidi="ar-SA"/>
        </w:rPr>
      </w:pPr>
      <w:r w:rsidRPr="00747809">
        <w:rPr>
          <w:rFonts w:asciiTheme="minorHAnsi" w:eastAsia="Times New Roman" w:hAnsiTheme="minorHAnsi" w:cstheme="minorHAnsi"/>
          <w:b/>
          <w:i/>
          <w:iCs/>
          <w:kern w:val="0"/>
          <w:sz w:val="22"/>
          <w:szCs w:val="22"/>
          <w:lang w:eastAsia="nl-NL" w:bidi="ar-SA"/>
        </w:rPr>
        <w:t>Nederland – Duitsland (LWG NL-D)</w:t>
      </w:r>
    </w:p>
    <w:p w14:paraId="7EE314EC" w14:textId="77777777" w:rsidR="00B27D12" w:rsidRPr="00747809" w:rsidRDefault="00B27D12" w:rsidP="00B27D12">
      <w:pPr>
        <w:suppressAutoHyphens w:val="0"/>
        <w:ind w:firstLine="708"/>
        <w:rPr>
          <w:rFonts w:asciiTheme="minorHAnsi" w:eastAsia="Times New Roman" w:hAnsiTheme="minorHAnsi" w:cstheme="minorHAnsi"/>
          <w:i/>
          <w:iCs/>
          <w:kern w:val="0"/>
          <w:sz w:val="22"/>
          <w:szCs w:val="22"/>
          <w:lang w:eastAsia="nl-NL" w:bidi="ar-SA"/>
        </w:rPr>
      </w:pPr>
      <w:r w:rsidRPr="00747809">
        <w:rPr>
          <w:rFonts w:asciiTheme="minorHAnsi" w:eastAsia="Times New Roman" w:hAnsiTheme="minorHAnsi" w:cstheme="minorHAnsi"/>
          <w:i/>
          <w:iCs/>
          <w:kern w:val="0"/>
          <w:sz w:val="22"/>
          <w:szCs w:val="22"/>
          <w:lang w:eastAsia="nl-NL" w:bidi="ar-SA"/>
        </w:rPr>
        <w:t>Secr.: Joke Brederveld</w:t>
      </w:r>
    </w:p>
    <w:p w14:paraId="68A69EDD" w14:textId="77777777" w:rsidR="00B27D12" w:rsidRPr="00747809" w:rsidRDefault="00B27D12" w:rsidP="00B27D12">
      <w:pPr>
        <w:suppressAutoHyphens w:val="0"/>
        <w:ind w:firstLine="708"/>
        <w:rPr>
          <w:rFonts w:asciiTheme="minorHAnsi" w:eastAsia="Times New Roman" w:hAnsiTheme="minorHAnsi" w:cstheme="minorHAnsi"/>
          <w:i/>
          <w:iCs/>
          <w:kern w:val="0"/>
          <w:sz w:val="22"/>
          <w:szCs w:val="22"/>
          <w:lang w:eastAsia="nl-NL" w:bidi="ar-SA"/>
        </w:rPr>
      </w:pPr>
      <w:r w:rsidRPr="00747809">
        <w:rPr>
          <w:rFonts w:asciiTheme="minorHAnsi" w:eastAsia="Times New Roman" w:hAnsiTheme="minorHAnsi" w:cstheme="minorHAnsi"/>
          <w:i/>
          <w:iCs/>
          <w:kern w:val="0"/>
          <w:sz w:val="22"/>
          <w:szCs w:val="22"/>
          <w:lang w:eastAsia="nl-NL" w:bidi="ar-SA"/>
        </w:rPr>
        <w:t>Sleedoorn 43,7822 AN Emmen</w:t>
      </w:r>
    </w:p>
    <w:p w14:paraId="5B296B4F" w14:textId="77777777" w:rsidR="00B27D12" w:rsidRPr="00747809" w:rsidRDefault="00B27D12" w:rsidP="00B27D12">
      <w:pPr>
        <w:suppressAutoHyphens w:val="0"/>
        <w:ind w:left="851" w:right="1617" w:firstLine="708"/>
        <w:rPr>
          <w:rFonts w:asciiTheme="minorHAnsi" w:eastAsia="Times New Roman" w:hAnsiTheme="minorHAnsi" w:cstheme="minorHAnsi"/>
          <w:i/>
          <w:iCs/>
          <w:kern w:val="0"/>
          <w:sz w:val="22"/>
          <w:szCs w:val="22"/>
          <w:lang w:val="de-DE" w:eastAsia="nl-NL" w:bidi="ar-SA"/>
        </w:rPr>
      </w:pPr>
      <w:r w:rsidRPr="00747809">
        <w:rPr>
          <w:rFonts w:asciiTheme="minorHAnsi" w:eastAsia="Times New Roman" w:hAnsiTheme="minorHAnsi" w:cstheme="minorHAnsi"/>
          <w:i/>
          <w:iCs/>
          <w:kern w:val="0"/>
          <w:sz w:val="22"/>
          <w:szCs w:val="22"/>
          <w:lang w:val="de-DE" w:eastAsia="nl-NL" w:bidi="ar-SA"/>
        </w:rPr>
        <w:t>tel. 0591 222 159</w:t>
      </w:r>
    </w:p>
    <w:p w14:paraId="5F06AC89" w14:textId="77777777" w:rsidR="00B27D12" w:rsidRPr="00070FE1" w:rsidRDefault="00B27D12" w:rsidP="00B27D12">
      <w:pPr>
        <w:suppressAutoHyphens w:val="0"/>
        <w:ind w:left="851" w:firstLine="708"/>
        <w:rPr>
          <w:rFonts w:asciiTheme="minorHAnsi" w:eastAsia="Times New Roman" w:hAnsiTheme="minorHAnsi" w:cstheme="minorHAnsi"/>
          <w:kern w:val="0"/>
          <w:sz w:val="22"/>
          <w:szCs w:val="22"/>
          <w:lang w:val="de-DE" w:eastAsia="nl-NL" w:bidi="ar-SA"/>
        </w:rPr>
      </w:pPr>
      <w:r w:rsidRPr="00747809">
        <w:rPr>
          <w:rFonts w:asciiTheme="minorHAnsi" w:eastAsia="Times New Roman" w:hAnsiTheme="minorHAnsi" w:cstheme="minorHAnsi"/>
          <w:i/>
          <w:iCs/>
          <w:kern w:val="0"/>
          <w:sz w:val="22"/>
          <w:szCs w:val="22"/>
          <w:lang w:val="de-DE" w:eastAsia="nl-NL" w:bidi="ar-SA"/>
        </w:rPr>
        <w:t>e-mail</w:t>
      </w:r>
      <w:r w:rsidRPr="00747809">
        <w:rPr>
          <w:rFonts w:asciiTheme="minorHAnsi" w:eastAsia="Times New Roman" w:hAnsiTheme="minorHAnsi" w:cstheme="minorHAnsi"/>
          <w:i/>
          <w:iCs/>
          <w:kern w:val="0"/>
          <w:sz w:val="22"/>
          <w:szCs w:val="22"/>
          <w:lang w:val="de-DE" w:eastAsia="nl-NL" w:bidi="ar-SA"/>
        </w:rPr>
        <w:tab/>
      </w:r>
      <w:r w:rsidRPr="00747809">
        <w:rPr>
          <w:rFonts w:asciiTheme="minorHAnsi" w:eastAsia="Times New Roman" w:hAnsiTheme="minorHAnsi" w:cstheme="minorHAnsi"/>
          <w:i/>
          <w:iCs/>
          <w:color w:val="0000FF"/>
          <w:kern w:val="0"/>
          <w:sz w:val="22"/>
          <w:szCs w:val="22"/>
          <w:lang w:val="de-DE" w:eastAsia="nl-NL" w:bidi="ar-SA"/>
        </w:rPr>
        <w:t>lwgdlsecretariaat@gmail.com</w:t>
      </w:r>
      <w:r w:rsidRPr="00070FE1">
        <w:rPr>
          <w:rFonts w:asciiTheme="minorHAnsi" w:eastAsia="Times New Roman" w:hAnsiTheme="minorHAnsi" w:cstheme="minorHAnsi"/>
          <w:kern w:val="0"/>
          <w:sz w:val="22"/>
          <w:szCs w:val="22"/>
          <w:lang w:val="de-DE" w:eastAsia="nl-NL" w:bidi="ar-SA"/>
        </w:rPr>
        <w:t xml:space="preserve"> </w:t>
      </w:r>
    </w:p>
    <w:p w14:paraId="1E15E0C2" w14:textId="77777777" w:rsidR="00B27D12" w:rsidRPr="00671C94" w:rsidRDefault="00B27D12" w:rsidP="00B27D12">
      <w:pPr>
        <w:suppressAutoHyphens w:val="0"/>
        <w:ind w:left="851" w:firstLine="708"/>
        <w:rPr>
          <w:rFonts w:asciiTheme="minorHAnsi" w:eastAsiaTheme="minorHAnsi" w:hAnsiTheme="minorHAnsi" w:cstheme="minorBidi"/>
          <w:kern w:val="0"/>
          <w:sz w:val="22"/>
          <w:szCs w:val="22"/>
          <w:lang w:eastAsia="en-US" w:bidi="ar-SA"/>
        </w:rPr>
      </w:pPr>
      <w:r w:rsidRPr="00671C94">
        <w:rPr>
          <w:rFonts w:asciiTheme="minorHAnsi" w:eastAsia="Times New Roman" w:hAnsiTheme="minorHAnsi" w:cstheme="minorHAnsi"/>
          <w:kern w:val="0"/>
          <w:sz w:val="22"/>
          <w:szCs w:val="22"/>
          <w:lang w:eastAsia="nl-NL" w:bidi="ar-SA"/>
        </w:rPr>
        <w:t>website</w:t>
      </w:r>
      <w:r w:rsidRPr="00671C94">
        <w:rPr>
          <w:rFonts w:asciiTheme="minorHAnsi" w:eastAsia="Times New Roman" w:hAnsiTheme="minorHAnsi" w:cstheme="minorHAnsi"/>
          <w:color w:val="0000FF"/>
          <w:kern w:val="0"/>
          <w:sz w:val="22"/>
          <w:szCs w:val="22"/>
          <w:lang w:eastAsia="nl-NL" w:bidi="ar-SA"/>
        </w:rPr>
        <w:t xml:space="preserve"> </w:t>
      </w:r>
      <w:hyperlink r:id="rId4" w:history="1">
        <w:r w:rsidRPr="00465C0F">
          <w:rPr>
            <w:rStyle w:val="Hyperlink"/>
            <w:rFonts w:asciiTheme="minorHAnsi" w:eastAsia="Times New Roman" w:hAnsiTheme="minorHAnsi" w:cstheme="minorHAnsi"/>
            <w:kern w:val="0"/>
            <w:sz w:val="22"/>
            <w:szCs w:val="22"/>
            <w:lang w:eastAsia="nl-NL" w:bidi="ar-SA"/>
          </w:rPr>
          <w:t>www.gemeentecontacten.nl</w:t>
        </w:r>
      </w:hyperlink>
    </w:p>
    <w:p w14:paraId="485C35E9" w14:textId="77777777" w:rsidR="00B27D12" w:rsidRPr="00671C94" w:rsidRDefault="00B27D12" w:rsidP="00B27D12">
      <w:pPr>
        <w:suppressAutoHyphens w:val="0"/>
        <w:ind w:left="851"/>
        <w:rPr>
          <w:rFonts w:asciiTheme="minorHAnsi" w:eastAsia="Times New Roman" w:hAnsiTheme="minorHAnsi" w:cstheme="minorHAnsi"/>
          <w:kern w:val="0"/>
          <w:sz w:val="22"/>
          <w:szCs w:val="22"/>
          <w:lang w:eastAsia="nl-NL" w:bidi="ar-SA"/>
        </w:rPr>
      </w:pPr>
    </w:p>
    <w:p w14:paraId="148D17C5" w14:textId="77777777" w:rsidR="00B27D12" w:rsidRPr="00747809" w:rsidRDefault="00B27D12" w:rsidP="00B27D12">
      <w:pPr>
        <w:suppressAutoHyphens w:val="0"/>
        <w:ind w:left="851"/>
        <w:jc w:val="center"/>
        <w:rPr>
          <w:rFonts w:asciiTheme="minorHAnsi" w:eastAsia="Times New Roman" w:hAnsiTheme="minorHAnsi" w:cstheme="minorHAnsi"/>
          <w:b/>
          <w:kern w:val="0"/>
          <w:sz w:val="28"/>
          <w:szCs w:val="28"/>
          <w:lang w:eastAsia="nl-NL" w:bidi="ar-SA"/>
        </w:rPr>
      </w:pPr>
      <w:r>
        <w:rPr>
          <w:rFonts w:asciiTheme="minorHAnsi" w:eastAsia="Times New Roman" w:hAnsiTheme="minorHAnsi" w:cstheme="minorHAnsi"/>
          <w:b/>
          <w:kern w:val="0"/>
          <w:sz w:val="28"/>
          <w:szCs w:val="28"/>
          <w:lang w:eastAsia="nl-NL" w:bidi="ar-SA"/>
        </w:rPr>
        <w:t>RONDZENDBRIEF Augustus 2024</w:t>
      </w:r>
    </w:p>
    <w:p w14:paraId="03D5982B" w14:textId="77777777" w:rsidR="00B27D12" w:rsidRPr="00022436" w:rsidRDefault="00B27D12" w:rsidP="00B27D12">
      <w:pPr>
        <w:ind w:left="2832" w:firstLine="708"/>
        <w:rPr>
          <w:rFonts w:eastAsia="Times New Roman"/>
          <w:b/>
          <w:bCs/>
          <w:kern w:val="0"/>
          <w:sz w:val="24"/>
          <w:lang w:eastAsia="nl-NL" w:bidi="ar-SA"/>
        </w:rPr>
      </w:pPr>
      <w:r w:rsidRPr="00022436">
        <w:rPr>
          <w:rFonts w:eastAsia="Times New Roman"/>
          <w:b/>
          <w:bCs/>
          <w:kern w:val="0"/>
          <w:sz w:val="24"/>
          <w:lang w:eastAsia="nl-NL" w:bidi="ar-SA"/>
        </w:rPr>
        <w:t>ONTMOETINGSDAG 2024</w:t>
      </w:r>
    </w:p>
    <w:p w14:paraId="343B548E" w14:textId="77777777" w:rsidR="00B27D12" w:rsidRDefault="00B27D12" w:rsidP="00B27D12">
      <w:pPr>
        <w:ind w:left="851"/>
        <w:rPr>
          <w:rFonts w:asciiTheme="minorHAnsi" w:hAnsiTheme="minorHAnsi" w:cstheme="minorHAnsi"/>
          <w:sz w:val="22"/>
          <w:szCs w:val="22"/>
          <w:lang w:val="de-DE"/>
        </w:rPr>
      </w:pPr>
      <w:r>
        <w:rPr>
          <w:rFonts w:asciiTheme="minorHAnsi" w:hAnsiTheme="minorHAnsi" w:cstheme="minorHAnsi"/>
          <w:sz w:val="22"/>
          <w:szCs w:val="22"/>
        </w:rPr>
        <w:br/>
        <w:t xml:space="preserve">Op 28 september vindt de jaarlijkse ontmoetingsdag plaats. Zoals we laatste jaren gewend zijn komen we weer bij elkaar in De Open Poort in Harmelen. </w:t>
      </w:r>
      <w:r w:rsidRPr="00D019C2">
        <w:rPr>
          <w:rFonts w:asciiTheme="minorHAnsi" w:hAnsiTheme="minorHAnsi" w:cstheme="minorHAnsi"/>
          <w:sz w:val="22"/>
          <w:szCs w:val="22"/>
        </w:rPr>
        <w:t xml:space="preserve">Het thema van deze dag is </w:t>
      </w:r>
      <w:r>
        <w:rPr>
          <w:rFonts w:asciiTheme="minorHAnsi" w:hAnsiTheme="minorHAnsi" w:cstheme="minorHAnsi"/>
          <w:sz w:val="22"/>
          <w:szCs w:val="22"/>
        </w:rPr>
        <w:t>e</w:t>
      </w:r>
      <w:r w:rsidRPr="006F6CF5">
        <w:rPr>
          <w:rFonts w:asciiTheme="minorHAnsi" w:hAnsiTheme="minorHAnsi" w:cstheme="minorHAnsi"/>
          <w:sz w:val="22"/>
          <w:szCs w:val="22"/>
        </w:rPr>
        <w:t>en citaat van Novalis, (Duits auteur, 1772- 1801).</w:t>
      </w:r>
      <w:r w:rsidRPr="00D019C2">
        <w:rPr>
          <w:rFonts w:asciiTheme="minorHAnsi" w:hAnsiTheme="minorHAnsi" w:cstheme="minorHAnsi"/>
          <w:sz w:val="22"/>
          <w:szCs w:val="22"/>
        </w:rPr>
        <w:t>“</w:t>
      </w:r>
      <w:r w:rsidRPr="00D019C2">
        <w:rPr>
          <w:rFonts w:asciiTheme="minorHAnsi" w:hAnsiTheme="minorHAnsi" w:cstheme="minorHAnsi"/>
          <w:i/>
          <w:iCs/>
          <w:sz w:val="22"/>
          <w:szCs w:val="22"/>
        </w:rPr>
        <w:t xml:space="preserve">Wo gehen wir denn hin? </w:t>
      </w:r>
      <w:r w:rsidRPr="00B91A93">
        <w:rPr>
          <w:rFonts w:asciiTheme="minorHAnsi" w:hAnsiTheme="minorHAnsi" w:cstheme="minorHAnsi"/>
          <w:i/>
          <w:iCs/>
          <w:sz w:val="22"/>
          <w:szCs w:val="22"/>
          <w:lang w:val="de-DE"/>
        </w:rPr>
        <w:t>Immer nach Hause.“</w:t>
      </w:r>
      <w:r w:rsidRPr="00B91A93">
        <w:rPr>
          <w:rFonts w:asciiTheme="minorHAnsi" w:hAnsiTheme="minorHAnsi" w:cstheme="minorHAnsi"/>
          <w:sz w:val="22"/>
          <w:szCs w:val="22"/>
          <w:lang w:val="de-DE"/>
        </w:rPr>
        <w:t xml:space="preserve"> Een paar regels uit een programma over Novalis van de NDR: ‘Wo gehen wir denn hin? </w:t>
      </w:r>
      <w:r w:rsidRPr="006F6CF5">
        <w:rPr>
          <w:rFonts w:asciiTheme="minorHAnsi" w:hAnsiTheme="minorHAnsi" w:cstheme="minorHAnsi"/>
          <w:sz w:val="22"/>
          <w:szCs w:val="22"/>
          <w:lang w:val="de-DE"/>
        </w:rPr>
        <w:t>Eine Frage, um</w:t>
      </w:r>
      <w:r>
        <w:rPr>
          <w:rFonts w:asciiTheme="minorHAnsi" w:hAnsiTheme="minorHAnsi" w:cstheme="minorHAnsi"/>
          <w:sz w:val="22"/>
          <w:szCs w:val="22"/>
          <w:lang w:val="de-DE"/>
        </w:rPr>
        <w:t xml:space="preserve"> </w:t>
      </w:r>
      <w:r w:rsidRPr="006F6CF5">
        <w:rPr>
          <w:rFonts w:asciiTheme="minorHAnsi" w:hAnsiTheme="minorHAnsi" w:cstheme="minorHAnsi"/>
          <w:sz w:val="22"/>
          <w:szCs w:val="22"/>
          <w:lang w:val="de-DE"/>
        </w:rPr>
        <w:t>darüber jeden Abend im Bett noch einmal nachzudenken. Nicht die große Weltlage abspulen, sondern das eigene kleine Leben bedenken: Mit welchen Menschen habe ich gesprochen, was blieb hängen, wo bin ich gewesen? Viele Bilder legen sich nebeneinander. Manches ist ungeordnet und einiges ganz</w:t>
      </w:r>
      <w:r>
        <w:rPr>
          <w:rFonts w:asciiTheme="minorHAnsi" w:hAnsiTheme="minorHAnsi" w:cstheme="minorHAnsi"/>
          <w:sz w:val="22"/>
          <w:szCs w:val="22"/>
          <w:lang w:val="de-DE"/>
        </w:rPr>
        <w:t xml:space="preserve"> </w:t>
      </w:r>
      <w:r w:rsidRPr="006F6CF5">
        <w:rPr>
          <w:rFonts w:asciiTheme="minorHAnsi" w:hAnsiTheme="minorHAnsi" w:cstheme="minorHAnsi"/>
          <w:sz w:val="22"/>
          <w:szCs w:val="22"/>
          <w:lang w:val="de-DE"/>
        </w:rPr>
        <w:t>schnell vergessen. Doch auf die letzte Frage: Wo gehe ich denn hin?</w:t>
      </w:r>
      <w:r>
        <w:rPr>
          <w:rFonts w:asciiTheme="minorHAnsi" w:hAnsiTheme="minorHAnsi" w:cstheme="minorHAnsi"/>
          <w:sz w:val="22"/>
          <w:szCs w:val="22"/>
          <w:lang w:val="de-DE"/>
        </w:rPr>
        <w:t xml:space="preserve"> </w:t>
      </w:r>
      <w:r w:rsidRPr="006F6CF5">
        <w:rPr>
          <w:rFonts w:asciiTheme="minorHAnsi" w:hAnsiTheme="minorHAnsi" w:cstheme="minorHAnsi"/>
          <w:sz w:val="22"/>
          <w:szCs w:val="22"/>
          <w:lang w:val="de-DE"/>
        </w:rPr>
        <w:t>folgt jeden Abend die gleiche Antwort: immer nach Hause.</w:t>
      </w:r>
      <w:r>
        <w:rPr>
          <w:rFonts w:asciiTheme="minorHAnsi" w:hAnsiTheme="minorHAnsi" w:cstheme="minorHAnsi"/>
          <w:sz w:val="22"/>
          <w:szCs w:val="22"/>
          <w:lang w:val="de-DE"/>
        </w:rPr>
        <w:t>‘</w:t>
      </w:r>
    </w:p>
    <w:p w14:paraId="6327A87F" w14:textId="77777777" w:rsidR="00B27D12" w:rsidRDefault="00B27D12" w:rsidP="00B27D12">
      <w:pPr>
        <w:ind w:left="851"/>
        <w:rPr>
          <w:rFonts w:asciiTheme="minorHAnsi" w:hAnsiTheme="minorHAnsi" w:cstheme="minorHAnsi"/>
          <w:sz w:val="22"/>
          <w:szCs w:val="22"/>
        </w:rPr>
      </w:pPr>
      <w:r>
        <w:rPr>
          <w:rFonts w:asciiTheme="minorHAnsi" w:hAnsiTheme="minorHAnsi" w:cstheme="minorHAnsi"/>
          <w:i/>
          <w:iCs/>
          <w:sz w:val="22"/>
          <w:szCs w:val="22"/>
        </w:rPr>
        <w:t xml:space="preserve">Bram Grandia </w:t>
      </w:r>
      <w:r>
        <w:rPr>
          <w:rFonts w:asciiTheme="minorHAnsi" w:hAnsiTheme="minorHAnsi" w:cstheme="minorHAnsi"/>
          <w:sz w:val="22"/>
          <w:szCs w:val="22"/>
        </w:rPr>
        <w:t>zal hierover een inleiding houden. We zijn erg blij dat hij komt. In de bijlagen vindt u de uitnodiging met verdere gegevens.</w:t>
      </w:r>
    </w:p>
    <w:bookmarkEnd w:id="1"/>
    <w:p w14:paraId="0377F2F9" w14:textId="77777777" w:rsidR="00B27D12" w:rsidRPr="00F12FDE" w:rsidRDefault="00B27D12" w:rsidP="00B27D12">
      <w:pPr>
        <w:ind w:left="708"/>
        <w:rPr>
          <w:rFonts w:asciiTheme="minorHAnsi" w:hAnsiTheme="minorHAnsi" w:cstheme="minorHAnsi"/>
          <w:b/>
          <w:bCs/>
          <w:sz w:val="24"/>
        </w:rPr>
      </w:pPr>
      <w:r>
        <w:rPr>
          <w:b/>
          <w:bCs/>
          <w:sz w:val="22"/>
          <w:szCs w:val="22"/>
        </w:rPr>
        <w:br/>
      </w:r>
      <w:r w:rsidRPr="00F12FDE">
        <w:rPr>
          <w:rFonts w:asciiTheme="minorHAnsi" w:hAnsiTheme="minorHAnsi" w:cstheme="minorHAnsi"/>
          <w:b/>
          <w:bCs/>
          <w:sz w:val="24"/>
        </w:rPr>
        <w:t>Van de Leestafel</w:t>
      </w:r>
    </w:p>
    <w:p w14:paraId="2BB0DDFA" w14:textId="77777777" w:rsidR="00B27D12" w:rsidRDefault="00B27D12" w:rsidP="00B27D12">
      <w:pPr>
        <w:ind w:left="708"/>
        <w:rPr>
          <w:rFonts w:asciiTheme="minorHAnsi" w:hAnsiTheme="minorHAnsi" w:cstheme="minorHAnsi"/>
          <w:i/>
          <w:iCs/>
          <w:sz w:val="22"/>
          <w:szCs w:val="22"/>
        </w:rPr>
      </w:pPr>
      <w:r w:rsidRPr="009115E7">
        <w:rPr>
          <w:rFonts w:asciiTheme="minorHAnsi" w:hAnsiTheme="minorHAnsi" w:cstheme="minorHAnsi"/>
          <w:sz w:val="22"/>
          <w:szCs w:val="22"/>
        </w:rPr>
        <w:t>Er kwam weinig van lezen de laatste tijd, althans van lezen van</w:t>
      </w:r>
      <w:r>
        <w:rPr>
          <w:rFonts w:asciiTheme="minorHAnsi" w:hAnsiTheme="minorHAnsi" w:cstheme="minorHAnsi"/>
          <w:b/>
          <w:bCs/>
          <w:sz w:val="22"/>
          <w:szCs w:val="22"/>
        </w:rPr>
        <w:t xml:space="preserve"> </w:t>
      </w:r>
      <w:r w:rsidRPr="009115E7">
        <w:rPr>
          <w:rFonts w:asciiTheme="minorHAnsi" w:hAnsiTheme="minorHAnsi" w:cstheme="minorHAnsi"/>
          <w:sz w:val="22"/>
          <w:szCs w:val="22"/>
        </w:rPr>
        <w:t>boeken</w:t>
      </w:r>
      <w:r>
        <w:rPr>
          <w:rFonts w:asciiTheme="minorHAnsi" w:hAnsiTheme="minorHAnsi" w:cstheme="minorHAnsi"/>
          <w:b/>
          <w:bCs/>
          <w:sz w:val="28"/>
          <w:szCs w:val="28"/>
        </w:rPr>
        <w:t xml:space="preserve"> </w:t>
      </w:r>
      <w:r w:rsidRPr="009115E7">
        <w:rPr>
          <w:rFonts w:asciiTheme="minorHAnsi" w:hAnsiTheme="minorHAnsi" w:cstheme="minorHAnsi"/>
          <w:sz w:val="22"/>
          <w:szCs w:val="22"/>
        </w:rPr>
        <w:t xml:space="preserve">die gerelateerd zijn aan de periode tijdens en na de van de Muur. </w:t>
      </w:r>
      <w:r>
        <w:rPr>
          <w:rFonts w:asciiTheme="minorHAnsi" w:hAnsiTheme="minorHAnsi" w:cstheme="minorHAnsi"/>
          <w:sz w:val="22"/>
          <w:szCs w:val="22"/>
        </w:rPr>
        <w:t>Er verschenen wel enkele boeken, waar ik u op wil attenderen:</w:t>
      </w:r>
      <w:r>
        <w:rPr>
          <w:rFonts w:asciiTheme="minorHAnsi" w:hAnsiTheme="minorHAnsi" w:cstheme="minorHAnsi"/>
          <w:sz w:val="22"/>
          <w:szCs w:val="22"/>
        </w:rPr>
        <w:br/>
      </w:r>
      <w:r>
        <w:rPr>
          <w:rFonts w:asciiTheme="minorHAnsi" w:hAnsiTheme="minorHAnsi" w:cstheme="minorHAnsi"/>
          <w:i/>
          <w:iCs/>
          <w:sz w:val="22"/>
          <w:szCs w:val="22"/>
        </w:rPr>
        <w:t>Jenny Erpenbeck: Kairos. De Geus. 349 pag.</w:t>
      </w:r>
    </w:p>
    <w:p w14:paraId="3B40770B" w14:textId="77777777" w:rsidR="00B27D12" w:rsidRDefault="00B27D12" w:rsidP="00B27D12">
      <w:pPr>
        <w:ind w:left="708"/>
        <w:rPr>
          <w:rFonts w:asciiTheme="minorHAnsi" w:hAnsiTheme="minorHAnsi" w:cstheme="minorHAnsi"/>
          <w:sz w:val="22"/>
          <w:szCs w:val="22"/>
        </w:rPr>
      </w:pPr>
      <w:r>
        <w:rPr>
          <w:rFonts w:asciiTheme="minorHAnsi" w:hAnsiTheme="minorHAnsi" w:cstheme="minorHAnsi"/>
          <w:sz w:val="22"/>
          <w:szCs w:val="22"/>
        </w:rPr>
        <w:t>‘Een onmogelijke liefde met de DDR als decor. Over de liefde tussen student Katharine en de 34 jaar oudere getrouwde schrijver Hans is intens en complex’ aldus Trouw. Het werd alom zeer geprezen.</w:t>
      </w:r>
    </w:p>
    <w:p w14:paraId="3323B5D1" w14:textId="77777777" w:rsidR="00B27D12" w:rsidRDefault="00B27D12" w:rsidP="00B27D12">
      <w:pPr>
        <w:ind w:left="708" w:firstLine="708"/>
        <w:rPr>
          <w:rFonts w:asciiTheme="minorHAnsi" w:hAnsiTheme="minorHAnsi" w:cstheme="minorHAnsi"/>
          <w:i/>
          <w:iCs/>
          <w:sz w:val="22"/>
          <w:szCs w:val="22"/>
        </w:rPr>
      </w:pPr>
      <w:r>
        <w:rPr>
          <w:rFonts w:asciiTheme="minorHAnsi" w:hAnsiTheme="minorHAnsi" w:cstheme="minorHAnsi"/>
          <w:sz w:val="22"/>
          <w:szCs w:val="22"/>
        </w:rPr>
        <w:t>Al eerder verscheen</w:t>
      </w:r>
      <w:r>
        <w:rPr>
          <w:rFonts w:asciiTheme="minorHAnsi" w:hAnsiTheme="minorHAnsi" w:cstheme="minorHAnsi"/>
          <w:sz w:val="22"/>
          <w:szCs w:val="22"/>
        </w:rPr>
        <w:br/>
      </w:r>
      <w:r>
        <w:rPr>
          <w:rFonts w:asciiTheme="minorHAnsi" w:hAnsiTheme="minorHAnsi" w:cstheme="minorHAnsi"/>
          <w:i/>
          <w:iCs/>
          <w:sz w:val="22"/>
          <w:szCs w:val="22"/>
        </w:rPr>
        <w:t>Lutz Seiler. Stern 111. Meridiaan, 536 pag.</w:t>
      </w:r>
    </w:p>
    <w:p w14:paraId="7C02DE13" w14:textId="77777777" w:rsidR="00B27D12" w:rsidRDefault="00B27D12" w:rsidP="00B27D12">
      <w:pPr>
        <w:ind w:left="708"/>
        <w:rPr>
          <w:rFonts w:asciiTheme="minorHAnsi" w:hAnsiTheme="minorHAnsi" w:cstheme="minorHAnsi"/>
          <w:i/>
          <w:iCs/>
          <w:sz w:val="22"/>
          <w:szCs w:val="22"/>
        </w:rPr>
      </w:pPr>
      <w:r>
        <w:rPr>
          <w:rFonts w:asciiTheme="minorHAnsi" w:hAnsiTheme="minorHAnsi" w:cstheme="minorHAnsi"/>
          <w:sz w:val="22"/>
          <w:szCs w:val="22"/>
        </w:rPr>
        <w:t xml:space="preserve">Samen met het in 2016 verschenen </w:t>
      </w:r>
      <w:r w:rsidRPr="00375A5F">
        <w:rPr>
          <w:rFonts w:asciiTheme="minorHAnsi" w:hAnsiTheme="minorHAnsi" w:cstheme="minorHAnsi"/>
          <w:i/>
          <w:iCs/>
          <w:sz w:val="22"/>
          <w:szCs w:val="22"/>
        </w:rPr>
        <w:t>‘Kruso’</w:t>
      </w:r>
      <w:r>
        <w:rPr>
          <w:rFonts w:asciiTheme="minorHAnsi" w:hAnsiTheme="minorHAnsi" w:cstheme="minorHAnsi"/>
          <w:sz w:val="22"/>
          <w:szCs w:val="22"/>
        </w:rPr>
        <w:t xml:space="preserve">  vormt het een tweeluik. Het boek beschrijft de vlucht van de ouders van de hoofdpersoon Carl naar West-Duitsland, zelf gaat hij naar Berlijn, waar hij in een alternatieve commune terecht komt. ‘De auteur schrijft prachtig over de wilde rauwe tijd in Berlijn na de val van de Muur, met oog voor detail en liefde voor de dingen’, aldus Wim Boevink eveneens in </w:t>
      </w:r>
      <w:r>
        <w:rPr>
          <w:rFonts w:asciiTheme="minorHAnsi" w:hAnsiTheme="minorHAnsi" w:cstheme="minorHAnsi"/>
          <w:i/>
          <w:iCs/>
          <w:sz w:val="22"/>
          <w:szCs w:val="22"/>
        </w:rPr>
        <w:t xml:space="preserve">Trouw. </w:t>
      </w:r>
    </w:p>
    <w:p w14:paraId="150E863A" w14:textId="77777777" w:rsidR="00B27D12" w:rsidRPr="007C7316" w:rsidRDefault="00B27D12" w:rsidP="00B27D12">
      <w:pPr>
        <w:ind w:left="708"/>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sz w:val="22"/>
          <w:szCs w:val="22"/>
        </w:rPr>
        <w:t xml:space="preserve">Wel las ik een al ouder boek over Duitsland in de periode voor de tweedeling van Duitsland: </w:t>
      </w:r>
      <w:r>
        <w:rPr>
          <w:rFonts w:asciiTheme="minorHAnsi" w:hAnsiTheme="minorHAnsi" w:cstheme="minorHAnsi"/>
          <w:i/>
          <w:iCs/>
          <w:sz w:val="22"/>
          <w:szCs w:val="22"/>
        </w:rPr>
        <w:t>Haffner, Sebastian. Het verhaal van een Duitser. 1914-1933. Mets &amp; Schilt, Amsterdam, 320 pag. 3</w:t>
      </w:r>
      <w:r w:rsidRPr="00AE1576">
        <w:rPr>
          <w:rFonts w:asciiTheme="minorHAnsi" w:hAnsiTheme="minorHAnsi" w:cstheme="minorHAnsi"/>
          <w:i/>
          <w:iCs/>
          <w:sz w:val="22"/>
          <w:szCs w:val="22"/>
          <w:vertAlign w:val="superscript"/>
        </w:rPr>
        <w:t>e</w:t>
      </w:r>
      <w:r>
        <w:rPr>
          <w:rFonts w:asciiTheme="minorHAnsi" w:hAnsiTheme="minorHAnsi" w:cstheme="minorHAnsi"/>
          <w:i/>
          <w:iCs/>
          <w:sz w:val="22"/>
          <w:szCs w:val="22"/>
        </w:rPr>
        <w:t>, verbeterde en aangevulde dr. 2002.</w:t>
      </w:r>
      <w:r>
        <w:rPr>
          <w:rFonts w:asciiTheme="minorHAnsi" w:hAnsiTheme="minorHAnsi" w:cstheme="minorHAnsi"/>
          <w:i/>
          <w:iCs/>
          <w:sz w:val="22"/>
          <w:szCs w:val="22"/>
        </w:rPr>
        <w:br/>
      </w:r>
      <w:r>
        <w:rPr>
          <w:rFonts w:asciiTheme="minorHAnsi" w:hAnsiTheme="minorHAnsi" w:cstheme="minorHAnsi"/>
          <w:sz w:val="22"/>
          <w:szCs w:val="22"/>
        </w:rPr>
        <w:t>Minutieus, met oog voor detail beschrijft de later bekende en bewonderde journalist Haffner de dagelijkse gebeurtenissen in Duitsland vanaf de Eerste Wereldoorlog tot het jaar dat Hitler Reichskanzler wordt. Verbijsterend is het om te lezen, hoe zorgzame buren van de ene op de andere dag de apotheek van je ouders aan gruzelementen slaan (Kristallnacht), hoe collega’s die jarenlang hebben samengewerkt toekijken hoe hun Joodse collega’s door de Gestapo uit hun kantoor geranseld worden, en hoe eerder kleine groepjes oproerkraaiers heel snel de politiek èn het dagelijkse leven gaan beheersen.</w:t>
      </w:r>
      <w:r>
        <w:rPr>
          <w:rFonts w:asciiTheme="minorHAnsi" w:hAnsiTheme="minorHAnsi" w:cstheme="minorHAnsi"/>
          <w:sz w:val="22"/>
          <w:szCs w:val="22"/>
        </w:rPr>
        <w:br/>
        <w:t>Het boek is niet meer leverbaar via de boekhandel. Op zoek dus naar een tweedehands exemplaar bij antiquariaten al of niet via internet. (</w:t>
      </w:r>
      <w:r>
        <w:rPr>
          <w:rFonts w:asciiTheme="minorHAnsi" w:hAnsiTheme="minorHAnsi" w:cstheme="minorHAnsi"/>
          <w:i/>
          <w:iCs/>
          <w:sz w:val="22"/>
          <w:szCs w:val="22"/>
        </w:rPr>
        <w:t>b).</w:t>
      </w:r>
      <w:r>
        <w:rPr>
          <w:rFonts w:asciiTheme="minorHAnsi" w:hAnsiTheme="minorHAnsi" w:cstheme="minorHAnsi"/>
          <w:sz w:val="22"/>
          <w:szCs w:val="22"/>
        </w:rPr>
        <w:t xml:space="preserve"> </w:t>
      </w:r>
      <w:r>
        <w:rPr>
          <w:rFonts w:asciiTheme="minorHAnsi" w:hAnsiTheme="minorHAnsi" w:cstheme="minorHAnsi"/>
          <w:sz w:val="22"/>
          <w:szCs w:val="22"/>
        </w:rPr>
        <w:br/>
      </w:r>
    </w:p>
    <w:p w14:paraId="69401458" w14:textId="77777777" w:rsidR="00B27D12" w:rsidRPr="00375A5F" w:rsidRDefault="00B27D12" w:rsidP="00B27D12">
      <w:pPr>
        <w:ind w:left="708"/>
        <w:rPr>
          <w:rFonts w:asciiTheme="minorHAnsi" w:hAnsiTheme="minorHAnsi" w:cstheme="minorHAnsi"/>
          <w:sz w:val="22"/>
          <w:szCs w:val="22"/>
        </w:rPr>
      </w:pPr>
      <w:r>
        <w:rPr>
          <w:rFonts w:asciiTheme="minorHAnsi" w:hAnsiTheme="minorHAnsi" w:cstheme="minorHAnsi"/>
          <w:sz w:val="22"/>
          <w:szCs w:val="22"/>
        </w:rPr>
        <w:t xml:space="preserve"> </w:t>
      </w:r>
    </w:p>
    <w:p w14:paraId="5A59536D" w14:textId="77777777" w:rsidR="00B27D12" w:rsidRDefault="00B27D12" w:rsidP="00B27D12">
      <w:pPr>
        <w:ind w:left="708"/>
        <w:rPr>
          <w:rFonts w:asciiTheme="minorHAnsi" w:hAnsiTheme="minorHAnsi" w:cstheme="minorHAnsi"/>
          <w:b/>
          <w:bCs/>
          <w:sz w:val="28"/>
          <w:szCs w:val="28"/>
        </w:rPr>
      </w:pPr>
    </w:p>
    <w:p w14:paraId="2FE2662C" w14:textId="77777777" w:rsidR="00B27D12" w:rsidRDefault="00B27D12" w:rsidP="00B27D12">
      <w:pPr>
        <w:ind w:left="708"/>
        <w:rPr>
          <w:rFonts w:asciiTheme="minorHAnsi" w:hAnsiTheme="minorHAnsi" w:cstheme="minorHAnsi"/>
          <w:b/>
          <w:bCs/>
          <w:sz w:val="28"/>
          <w:szCs w:val="28"/>
        </w:rPr>
      </w:pPr>
      <w:r w:rsidRPr="00F12FDE">
        <w:rPr>
          <w:rFonts w:asciiTheme="minorHAnsi" w:hAnsiTheme="minorHAnsi" w:cstheme="minorHAnsi"/>
          <w:b/>
          <w:bCs/>
          <w:sz w:val="24"/>
        </w:rPr>
        <w:t>Afscheid van Friedemann Oehme (Sachsen)</w:t>
      </w:r>
      <w:r>
        <w:rPr>
          <w:rFonts w:asciiTheme="minorHAnsi" w:hAnsiTheme="minorHAnsi" w:cstheme="minorHAnsi"/>
          <w:b/>
          <w:bCs/>
          <w:sz w:val="28"/>
          <w:szCs w:val="28"/>
        </w:rPr>
        <w:br/>
      </w:r>
      <w:r w:rsidRPr="00F12FDE">
        <w:rPr>
          <w:rFonts w:asciiTheme="minorHAnsi" w:hAnsiTheme="minorHAnsi" w:cstheme="minorHAnsi"/>
          <w:sz w:val="22"/>
          <w:szCs w:val="22"/>
        </w:rPr>
        <w:t>Op 6 juni j</w:t>
      </w:r>
      <w:r>
        <w:rPr>
          <w:rFonts w:asciiTheme="minorHAnsi" w:hAnsiTheme="minorHAnsi" w:cstheme="minorHAnsi"/>
          <w:sz w:val="22"/>
          <w:szCs w:val="22"/>
        </w:rPr>
        <w:t>ongstleden</w:t>
      </w:r>
      <w:r w:rsidRPr="00F12FDE">
        <w:rPr>
          <w:rFonts w:asciiTheme="minorHAnsi" w:hAnsiTheme="minorHAnsi" w:cstheme="minorHAnsi"/>
          <w:sz w:val="22"/>
          <w:szCs w:val="22"/>
        </w:rPr>
        <w:t xml:space="preserve"> ging </w:t>
      </w:r>
      <w:r w:rsidRPr="00F12FDE">
        <w:rPr>
          <w:rFonts w:asciiTheme="minorHAnsi" w:hAnsiTheme="minorHAnsi" w:cstheme="minorHAnsi"/>
          <w:i/>
          <w:iCs/>
          <w:sz w:val="22"/>
          <w:szCs w:val="22"/>
        </w:rPr>
        <w:t xml:space="preserve">Friedemann Oehme </w:t>
      </w:r>
      <w:r w:rsidRPr="00F12FDE">
        <w:rPr>
          <w:rFonts w:asciiTheme="minorHAnsi" w:hAnsiTheme="minorHAnsi" w:cstheme="minorHAnsi"/>
          <w:sz w:val="22"/>
          <w:szCs w:val="22"/>
        </w:rPr>
        <w:t xml:space="preserve">met emeritaat. Jarenlang was </w:t>
      </w:r>
      <w:r w:rsidRPr="00F12FDE">
        <w:rPr>
          <w:rFonts w:asciiTheme="minorHAnsi" w:hAnsiTheme="minorHAnsi" w:cstheme="minorHAnsi"/>
          <w:sz w:val="22"/>
          <w:szCs w:val="22"/>
        </w:rPr>
        <w:br/>
        <w:t xml:space="preserve">hij </w:t>
      </w:r>
      <w:r>
        <w:rPr>
          <w:rFonts w:asciiTheme="minorHAnsi" w:hAnsiTheme="minorHAnsi" w:cstheme="minorHAnsi"/>
          <w:sz w:val="22"/>
          <w:szCs w:val="22"/>
        </w:rPr>
        <w:t xml:space="preserve">de </w:t>
      </w:r>
      <w:r w:rsidRPr="00F12FDE">
        <w:rPr>
          <w:rFonts w:asciiTheme="minorHAnsi" w:hAnsiTheme="minorHAnsi" w:cstheme="minorHAnsi"/>
          <w:sz w:val="22"/>
          <w:szCs w:val="22"/>
        </w:rPr>
        <w:t xml:space="preserve">contactpersoon als Oecumene-referent voor de Kirchenprovinz </w:t>
      </w:r>
      <w:r w:rsidRPr="00F12FDE">
        <w:rPr>
          <w:rFonts w:asciiTheme="minorHAnsi" w:hAnsiTheme="minorHAnsi" w:cstheme="minorHAnsi"/>
          <w:sz w:val="22"/>
          <w:szCs w:val="22"/>
        </w:rPr>
        <w:br/>
        <w:t xml:space="preserve">Sachsen. Hij onderhield niet alleen contacten met Nederlandse gemeenten, </w:t>
      </w:r>
      <w:r w:rsidRPr="00F12FDE">
        <w:rPr>
          <w:rFonts w:asciiTheme="minorHAnsi" w:hAnsiTheme="minorHAnsi" w:cstheme="minorHAnsi"/>
          <w:sz w:val="22"/>
          <w:szCs w:val="22"/>
        </w:rPr>
        <w:br/>
        <w:t xml:space="preserve">maar ook met kerken in Midden- en Oost-Europa die onlangs nog </w:t>
      </w:r>
      <w:r w:rsidRPr="00F12FDE">
        <w:rPr>
          <w:rFonts w:asciiTheme="minorHAnsi" w:hAnsiTheme="minorHAnsi" w:cstheme="minorHAnsi"/>
          <w:sz w:val="22"/>
          <w:szCs w:val="22"/>
        </w:rPr>
        <w:br/>
        <w:t xml:space="preserve">ontmoetingsdagen hadden in Frankfurt aan de Oder. Door de jaren heen </w:t>
      </w:r>
      <w:r w:rsidRPr="00F12FDE">
        <w:rPr>
          <w:rFonts w:asciiTheme="minorHAnsi" w:hAnsiTheme="minorHAnsi" w:cstheme="minorHAnsi"/>
          <w:sz w:val="22"/>
          <w:szCs w:val="22"/>
        </w:rPr>
        <w:br/>
        <w:t xml:space="preserve">hebben </w:t>
      </w:r>
      <w:r>
        <w:rPr>
          <w:rFonts w:asciiTheme="minorHAnsi" w:hAnsiTheme="minorHAnsi" w:cstheme="minorHAnsi"/>
          <w:sz w:val="22"/>
          <w:szCs w:val="22"/>
        </w:rPr>
        <w:t xml:space="preserve">onder anderen </w:t>
      </w:r>
      <w:r w:rsidRPr="00F12FDE">
        <w:rPr>
          <w:rFonts w:asciiTheme="minorHAnsi" w:hAnsiTheme="minorHAnsi" w:cstheme="minorHAnsi"/>
          <w:sz w:val="22"/>
          <w:szCs w:val="22"/>
        </w:rPr>
        <w:t xml:space="preserve">Ab Brandenburg, Bert Companjen en Leny de Pijper heel </w:t>
      </w:r>
      <w:r w:rsidRPr="00F12FDE">
        <w:rPr>
          <w:rFonts w:asciiTheme="minorHAnsi" w:hAnsiTheme="minorHAnsi" w:cstheme="minorHAnsi"/>
          <w:sz w:val="22"/>
          <w:szCs w:val="22"/>
        </w:rPr>
        <w:br/>
        <w:t xml:space="preserve">plezierig met hem samengewerkt rondom het jaarlijkse Sachsentreffen. Ook </w:t>
      </w:r>
      <w:r w:rsidRPr="00F12FDE">
        <w:rPr>
          <w:rFonts w:asciiTheme="minorHAnsi" w:hAnsiTheme="minorHAnsi" w:cstheme="minorHAnsi"/>
          <w:sz w:val="22"/>
          <w:szCs w:val="22"/>
        </w:rPr>
        <w:br/>
        <w:t xml:space="preserve">bezocht hij eens </w:t>
      </w:r>
      <w:r>
        <w:rPr>
          <w:rFonts w:asciiTheme="minorHAnsi" w:hAnsiTheme="minorHAnsi" w:cstheme="minorHAnsi"/>
          <w:sz w:val="22"/>
          <w:szCs w:val="22"/>
        </w:rPr>
        <w:t>een</w:t>
      </w:r>
      <w:r w:rsidRPr="00F12FDE">
        <w:rPr>
          <w:rFonts w:asciiTheme="minorHAnsi" w:hAnsiTheme="minorHAnsi" w:cstheme="minorHAnsi"/>
          <w:sz w:val="22"/>
          <w:szCs w:val="22"/>
        </w:rPr>
        <w:t xml:space="preserve"> ontmoetingsdag </w:t>
      </w:r>
      <w:r>
        <w:rPr>
          <w:rFonts w:asciiTheme="minorHAnsi" w:hAnsiTheme="minorHAnsi" w:cstheme="minorHAnsi"/>
          <w:sz w:val="22"/>
          <w:szCs w:val="22"/>
        </w:rPr>
        <w:t xml:space="preserve">van de LWG </w:t>
      </w:r>
      <w:r w:rsidRPr="00F12FDE">
        <w:rPr>
          <w:rFonts w:asciiTheme="minorHAnsi" w:hAnsiTheme="minorHAnsi" w:cstheme="minorHAnsi"/>
          <w:sz w:val="22"/>
          <w:szCs w:val="22"/>
        </w:rPr>
        <w:t xml:space="preserve">in het Landelijk Dienstencentrum. </w:t>
      </w:r>
      <w:r w:rsidRPr="00F12FDE">
        <w:rPr>
          <w:rFonts w:asciiTheme="minorHAnsi" w:hAnsiTheme="minorHAnsi" w:cstheme="minorHAnsi"/>
          <w:sz w:val="22"/>
          <w:szCs w:val="22"/>
        </w:rPr>
        <w:br/>
        <w:t xml:space="preserve">De afscheidsdienst was in zijn woonplaats Moritzburg. Mede namens zijn </w:t>
      </w:r>
      <w:r w:rsidRPr="00F12FDE">
        <w:rPr>
          <w:rFonts w:asciiTheme="minorHAnsi" w:hAnsiTheme="minorHAnsi" w:cstheme="minorHAnsi"/>
          <w:sz w:val="22"/>
          <w:szCs w:val="22"/>
        </w:rPr>
        <w:br/>
        <w:t xml:space="preserve">vrouw Gabi stuurde hij een bedankkaart met daarop de woorden: 'Ich ziehe </w:t>
      </w:r>
      <w:r w:rsidRPr="00F12FDE">
        <w:rPr>
          <w:rFonts w:asciiTheme="minorHAnsi" w:hAnsiTheme="minorHAnsi" w:cstheme="minorHAnsi"/>
          <w:sz w:val="22"/>
          <w:szCs w:val="22"/>
        </w:rPr>
        <w:br/>
        <w:t xml:space="preserve">meine Strasse fröhlich' en 'Ich freue mich, wenn wir einander verbunden </w:t>
      </w:r>
      <w:r w:rsidRPr="00F12FDE">
        <w:rPr>
          <w:rFonts w:asciiTheme="minorHAnsi" w:hAnsiTheme="minorHAnsi" w:cstheme="minorHAnsi"/>
          <w:sz w:val="22"/>
          <w:szCs w:val="22"/>
        </w:rPr>
        <w:br/>
        <w:t>bleiben.'</w:t>
      </w:r>
      <w:r>
        <w:rPr>
          <w:rFonts w:asciiTheme="minorHAnsi" w:hAnsiTheme="minorHAnsi" w:cstheme="minorHAnsi"/>
          <w:sz w:val="22"/>
          <w:szCs w:val="22"/>
        </w:rPr>
        <w:t xml:space="preserve"> </w:t>
      </w:r>
      <w:r w:rsidRPr="00F12FDE">
        <w:rPr>
          <w:rFonts w:asciiTheme="minorHAnsi" w:hAnsiTheme="minorHAnsi" w:cstheme="minorHAnsi"/>
          <w:sz w:val="18"/>
          <w:szCs w:val="18"/>
        </w:rPr>
        <w:t>(LdP)</w:t>
      </w:r>
      <w:r w:rsidRPr="00F12FDE">
        <w:rPr>
          <w:rFonts w:asciiTheme="minorHAnsi" w:hAnsiTheme="minorHAnsi" w:cstheme="minorHAnsi"/>
          <w:b/>
          <w:bCs/>
          <w:sz w:val="22"/>
          <w:szCs w:val="22"/>
        </w:rPr>
        <w:br/>
      </w:r>
      <w:r>
        <w:rPr>
          <w:rFonts w:asciiTheme="minorHAnsi" w:hAnsiTheme="minorHAnsi" w:cstheme="minorHAnsi"/>
          <w:b/>
          <w:bCs/>
          <w:sz w:val="28"/>
          <w:szCs w:val="28"/>
        </w:rPr>
        <w:t xml:space="preserve"> </w:t>
      </w:r>
    </w:p>
    <w:p w14:paraId="1B767D34" w14:textId="77777777" w:rsidR="00B27D12" w:rsidRPr="00F12FDE" w:rsidRDefault="00B27D12" w:rsidP="00B27D12">
      <w:pPr>
        <w:ind w:left="708"/>
        <w:rPr>
          <w:rFonts w:asciiTheme="minorHAnsi" w:hAnsiTheme="minorHAnsi" w:cstheme="minorHAnsi"/>
          <w:b/>
          <w:bCs/>
          <w:sz w:val="28"/>
          <w:szCs w:val="28"/>
        </w:rPr>
      </w:pPr>
      <w:r>
        <w:rPr>
          <w:rFonts w:asciiTheme="minorHAnsi" w:hAnsiTheme="minorHAnsi" w:cstheme="minorHAnsi"/>
          <w:b/>
          <w:sz w:val="22"/>
          <w:szCs w:val="22"/>
        </w:rPr>
        <w:t>DOCUMENTATIE</w:t>
      </w:r>
      <w:r>
        <w:rPr>
          <w:rFonts w:asciiTheme="minorHAnsi" w:hAnsiTheme="minorHAnsi" w:cstheme="minorHAnsi"/>
          <w:b/>
          <w:sz w:val="22"/>
          <w:szCs w:val="22"/>
        </w:rPr>
        <w:br/>
      </w:r>
      <w:r w:rsidRPr="001A6B03">
        <w:rPr>
          <w:rFonts w:asciiTheme="minorHAnsi" w:hAnsiTheme="minorHAnsi" w:cstheme="minorHAnsi"/>
          <w:b/>
          <w:sz w:val="22"/>
          <w:szCs w:val="22"/>
        </w:rPr>
        <w:t>LWG 15-01 Parallellijst liederen</w:t>
      </w:r>
      <w:r>
        <w:rPr>
          <w:rFonts w:asciiTheme="minorHAnsi" w:hAnsiTheme="minorHAnsi" w:cstheme="minorHAnsi"/>
          <w:b/>
          <w:sz w:val="22"/>
          <w:szCs w:val="22"/>
        </w:rPr>
        <w:br/>
      </w:r>
      <w:r w:rsidRPr="001A6B03">
        <w:rPr>
          <w:rFonts w:asciiTheme="minorHAnsi" w:hAnsiTheme="minorHAnsi" w:cstheme="minorHAnsi"/>
          <w:color w:val="000000"/>
          <w:sz w:val="22"/>
          <w:szCs w:val="22"/>
          <w:shd w:val="clear" w:color="auto" w:fill="FFFFFF"/>
        </w:rPr>
        <w:t>Een groot aantal liederen uit het nieuwe liedboek is afkomstig uit de Duitse kerkmuziektraditie of is in het Duits vertaald opgenomen in het «Evangelische Kirchengesangbuch». Er zijn vaak wel verschillen in melodie of liederen zijn qua tekst niet geheel één op één vergelijkbaar, maar bij gezamenlijke liturgieën is het een rijkdom dat we kunnen putten uit een grote verzameling aan gemeenschappelijke liederen.</w:t>
      </w:r>
      <w:r>
        <w:rPr>
          <w:rFonts w:asciiTheme="minorHAnsi" w:hAnsiTheme="minorHAnsi" w:cstheme="minorHAnsi"/>
          <w:color w:val="000000"/>
          <w:sz w:val="22"/>
          <w:szCs w:val="22"/>
        </w:rPr>
        <w:t xml:space="preserve"> </w:t>
      </w:r>
      <w:r w:rsidRPr="001A6B03">
        <w:rPr>
          <w:rFonts w:asciiTheme="minorHAnsi" w:hAnsiTheme="minorHAnsi" w:cstheme="minorHAnsi"/>
          <w:color w:val="000000"/>
          <w:sz w:val="22"/>
          <w:szCs w:val="22"/>
          <w:shd w:val="clear" w:color="auto" w:fill="FFFFFF"/>
        </w:rPr>
        <w:t xml:space="preserve">Juliane van der Mossel en Jan Willem Fortuin hebben een overzicht gemaakt van deze parallelliederen. </w:t>
      </w:r>
      <w:r w:rsidRPr="001A6B03">
        <w:rPr>
          <w:rFonts w:asciiTheme="minorHAnsi" w:hAnsiTheme="minorHAnsi" w:cstheme="minorHAnsi"/>
          <w:sz w:val="22"/>
          <w:szCs w:val="22"/>
        </w:rPr>
        <w:t>De lijst is per email te bestellen (lwgdlsecretariaat@gmail.com).</w:t>
      </w:r>
      <w:r>
        <w:rPr>
          <w:rFonts w:asciiTheme="minorHAnsi" w:hAnsiTheme="minorHAnsi" w:cstheme="minorHAnsi"/>
          <w:sz w:val="22"/>
          <w:szCs w:val="22"/>
        </w:rPr>
        <w:br/>
      </w:r>
      <w:r w:rsidRPr="001A6B03">
        <w:rPr>
          <w:rFonts w:asciiTheme="minorHAnsi" w:hAnsiTheme="minorHAnsi" w:cstheme="minorHAnsi"/>
          <w:sz w:val="22"/>
          <w:szCs w:val="22"/>
        </w:rPr>
        <w:t>Ook kunt u de lijst downloaden van onze website.</w:t>
      </w:r>
    </w:p>
    <w:p w14:paraId="2BADF7DA" w14:textId="77777777" w:rsidR="00B27D12" w:rsidRPr="00040690" w:rsidRDefault="00B27D12" w:rsidP="00B27D12">
      <w:pPr>
        <w:suppressAutoHyphens w:val="0"/>
        <w:ind w:left="708"/>
        <w:rPr>
          <w:rFonts w:asciiTheme="minorHAnsi" w:hAnsiTheme="minorHAnsi" w:cstheme="minorHAnsi"/>
          <w:b/>
          <w:bCs/>
          <w:sz w:val="22"/>
          <w:szCs w:val="22"/>
        </w:rPr>
      </w:pPr>
      <w:r w:rsidRPr="00040690">
        <w:rPr>
          <w:rFonts w:asciiTheme="minorHAnsi" w:hAnsiTheme="minorHAnsi" w:cstheme="minorHAnsi"/>
          <w:b/>
          <w:bCs/>
          <w:sz w:val="22"/>
          <w:szCs w:val="22"/>
        </w:rPr>
        <w:t>Tot slot</w:t>
      </w:r>
    </w:p>
    <w:p w14:paraId="4C0A365E" w14:textId="77777777" w:rsidR="00B27D12" w:rsidRDefault="00B27D12" w:rsidP="00B27D12">
      <w:pPr>
        <w:suppressAutoHyphens w:val="0"/>
        <w:ind w:left="708"/>
        <w:rPr>
          <w:rFonts w:asciiTheme="minorHAnsi" w:hAnsiTheme="minorHAnsi" w:cstheme="minorHAnsi"/>
          <w:sz w:val="22"/>
          <w:szCs w:val="22"/>
        </w:rPr>
      </w:pPr>
      <w:r w:rsidRPr="00B32410">
        <w:rPr>
          <w:rFonts w:asciiTheme="minorHAnsi" w:hAnsiTheme="minorHAnsi" w:cstheme="minorHAnsi"/>
          <w:sz w:val="22"/>
          <w:szCs w:val="22"/>
        </w:rPr>
        <w:t xml:space="preserve">De LWG NL-D stelt het erg op prijs als u publicaties over uw contacten met uw partnergemeente </w:t>
      </w:r>
      <w:r>
        <w:rPr>
          <w:rFonts w:asciiTheme="minorHAnsi" w:hAnsiTheme="minorHAnsi" w:cstheme="minorHAnsi"/>
          <w:sz w:val="22"/>
          <w:szCs w:val="22"/>
        </w:rPr>
        <w:t xml:space="preserve">naar ons toestuurt. Die plaatsen we graag op onze website. </w:t>
      </w:r>
    </w:p>
    <w:p w14:paraId="3ED49BA0" w14:textId="77777777" w:rsidR="00B27D12" w:rsidRDefault="00B27D12" w:rsidP="00B27D12">
      <w:pPr>
        <w:ind w:left="708"/>
        <w:rPr>
          <w:rFonts w:asciiTheme="minorHAnsi" w:hAnsiTheme="minorHAnsi" w:cstheme="minorHAnsi"/>
          <w:sz w:val="22"/>
          <w:szCs w:val="22"/>
        </w:rPr>
      </w:pPr>
    </w:p>
    <w:p w14:paraId="1994451D" w14:textId="77777777" w:rsidR="00B27D12" w:rsidRDefault="00B27D12" w:rsidP="00B27D12">
      <w:pPr>
        <w:ind w:left="708"/>
        <w:jc w:val="right"/>
        <w:rPr>
          <w:rFonts w:asciiTheme="minorHAnsi" w:hAnsiTheme="minorHAnsi" w:cstheme="minorHAnsi"/>
          <w:i/>
          <w:iCs/>
          <w:szCs w:val="20"/>
        </w:rPr>
      </w:pPr>
      <w:r w:rsidRPr="00635EA6">
        <w:rPr>
          <w:rFonts w:asciiTheme="minorHAnsi" w:hAnsiTheme="minorHAnsi" w:cstheme="minorHAnsi"/>
          <w:i/>
          <w:iCs/>
          <w:szCs w:val="20"/>
        </w:rPr>
        <w:t>Bert, Joke, Juliane, Leny</w:t>
      </w:r>
    </w:p>
    <w:p w14:paraId="1D499F67" w14:textId="77777777" w:rsidR="00B27D12" w:rsidRPr="00B27D12" w:rsidRDefault="00B27D12" w:rsidP="00B27D12">
      <w:pPr>
        <w:ind w:left="2124" w:firstLine="708"/>
        <w:rPr>
          <w:rStyle w:val="Nadruk"/>
          <w:sz w:val="24"/>
        </w:rPr>
      </w:pPr>
      <w:r w:rsidRPr="00B27D12">
        <w:rPr>
          <w:rStyle w:val="Nadruk"/>
          <w:b/>
          <w:bCs/>
          <w:sz w:val="24"/>
        </w:rPr>
        <w:t>Er is nog zomer</w:t>
      </w:r>
      <w:r w:rsidRPr="00B27D12">
        <w:rPr>
          <w:rStyle w:val="Nadruk"/>
          <w:sz w:val="24"/>
        </w:rPr>
        <w:br/>
      </w:r>
    </w:p>
    <w:p w14:paraId="30B01237" w14:textId="77777777" w:rsidR="00B27D12" w:rsidRDefault="00B27D12" w:rsidP="00B27D12">
      <w:pPr>
        <w:ind w:left="2832"/>
        <w:rPr>
          <w:noProof/>
        </w:rPr>
      </w:pPr>
      <w:r w:rsidRPr="00B27D12">
        <w:rPr>
          <w:rStyle w:val="Nadruk"/>
          <w:sz w:val="22"/>
          <w:szCs w:val="22"/>
        </w:rPr>
        <w:t>Er is nog zomer en genoeg</w:t>
      </w:r>
      <w:r w:rsidRPr="00B27D12">
        <w:rPr>
          <w:i/>
          <w:iCs/>
          <w:sz w:val="22"/>
          <w:szCs w:val="22"/>
        </w:rPr>
        <w:br/>
      </w:r>
      <w:r w:rsidRPr="00B27D12">
        <w:rPr>
          <w:rStyle w:val="Nadruk"/>
          <w:sz w:val="22"/>
          <w:szCs w:val="22"/>
        </w:rPr>
        <w:t>wat zou het loodzwaar</w:t>
      </w:r>
      <w:r w:rsidRPr="00B27D12">
        <w:rPr>
          <w:i/>
          <w:iCs/>
          <w:sz w:val="22"/>
          <w:szCs w:val="22"/>
        </w:rPr>
        <w:br/>
      </w:r>
      <w:r w:rsidRPr="00B27D12">
        <w:rPr>
          <w:rStyle w:val="Nadruk"/>
          <w:sz w:val="22"/>
          <w:szCs w:val="22"/>
        </w:rPr>
        <w:t>tillen zijn wat een gezwoeg</w:t>
      </w:r>
      <w:r w:rsidRPr="00B27D12">
        <w:rPr>
          <w:i/>
          <w:iCs/>
          <w:sz w:val="22"/>
          <w:szCs w:val="22"/>
        </w:rPr>
        <w:br/>
      </w:r>
      <w:r w:rsidRPr="00B27D12">
        <w:rPr>
          <w:rStyle w:val="Nadruk"/>
          <w:sz w:val="22"/>
          <w:szCs w:val="22"/>
        </w:rPr>
        <w:t>als iedereen niet iedereen</w:t>
      </w:r>
      <w:r w:rsidRPr="00B27D12">
        <w:rPr>
          <w:i/>
          <w:iCs/>
          <w:sz w:val="22"/>
          <w:szCs w:val="22"/>
        </w:rPr>
        <w:br/>
      </w:r>
      <w:r w:rsidRPr="00B27D12">
        <w:rPr>
          <w:rStyle w:val="Nadruk"/>
          <w:sz w:val="22"/>
          <w:szCs w:val="22"/>
        </w:rPr>
        <w:t>ter wille was als iedereen</w:t>
      </w:r>
      <w:r w:rsidRPr="00B27D12">
        <w:rPr>
          <w:i/>
          <w:iCs/>
          <w:sz w:val="22"/>
          <w:szCs w:val="22"/>
        </w:rPr>
        <w:br/>
      </w:r>
      <w:r w:rsidRPr="00B27D12">
        <w:rPr>
          <w:rStyle w:val="Nadruk"/>
          <w:sz w:val="22"/>
          <w:szCs w:val="22"/>
        </w:rPr>
        <w:t>niet iedereen op handen droeg.</w:t>
      </w:r>
      <w:r w:rsidRPr="00B27D12">
        <w:rPr>
          <w:rStyle w:val="Nadruk"/>
          <w:sz w:val="22"/>
          <w:szCs w:val="22"/>
        </w:rPr>
        <w:br/>
      </w:r>
      <w:r>
        <w:rPr>
          <w:rStyle w:val="Nadruk"/>
        </w:rPr>
        <w:t xml:space="preserve">                                                           </w:t>
      </w:r>
      <w:r>
        <w:rPr>
          <w:rStyle w:val="Nadruk"/>
          <w:szCs w:val="20"/>
        </w:rPr>
        <w:t>Judith Herzberg</w:t>
      </w:r>
      <w:r>
        <w:rPr>
          <w:noProof/>
        </w:rPr>
        <w:t xml:space="preserve">      </w:t>
      </w:r>
    </w:p>
    <w:p w14:paraId="71B3512A" w14:textId="4C325B55" w:rsidR="00B27D12" w:rsidRPr="004A4C6F" w:rsidRDefault="004A4C6F" w:rsidP="004A4C6F">
      <w:pPr>
        <w:rPr>
          <w:rFonts w:asciiTheme="minorHAnsi" w:hAnsiTheme="minorHAnsi" w:cstheme="minorHAnsi"/>
          <w:i/>
          <w:iCs/>
          <w:szCs w:val="20"/>
        </w:rPr>
      </w:pPr>
      <w:r>
        <w:rPr>
          <w:noProof/>
        </w:rPr>
        <w:t xml:space="preserve">                                          </w:t>
      </w:r>
      <w:r w:rsidR="00B27D12">
        <w:rPr>
          <w:rFonts w:asciiTheme="minorHAnsi" w:hAnsiTheme="minorHAnsi" w:cstheme="minorHAnsi"/>
          <w:i/>
          <w:iCs/>
          <w:szCs w:val="20"/>
        </w:rPr>
        <w:br/>
      </w:r>
      <w:r>
        <w:rPr>
          <w:rFonts w:asciiTheme="minorHAnsi" w:hAnsiTheme="minorHAnsi" w:cstheme="minorHAnsi"/>
          <w:i/>
          <w:iCs/>
          <w:szCs w:val="20"/>
        </w:rPr>
        <w:t xml:space="preserve">                                            </w:t>
      </w:r>
      <w:r>
        <w:rPr>
          <w:noProof/>
        </w:rPr>
        <w:drawing>
          <wp:inline distT="0" distB="0" distL="0" distR="0" wp14:anchorId="42E6B621" wp14:editId="37CA1866">
            <wp:extent cx="3443134" cy="2296081"/>
            <wp:effectExtent l="0" t="0" r="0" b="9525"/>
            <wp:docPr id="2" name="Afbeelding 1" descr="Boom, Deel, Puzzelst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m, Deel, Puzzelstukken, Silhou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3134" cy="2296081"/>
                    </a:xfrm>
                    <a:prstGeom prst="rect">
                      <a:avLst/>
                    </a:prstGeom>
                    <a:noFill/>
                    <a:ln>
                      <a:noFill/>
                    </a:ln>
                  </pic:spPr>
                </pic:pic>
              </a:graphicData>
            </a:graphic>
          </wp:inline>
        </w:drawing>
      </w:r>
    </w:p>
    <w:sectPr w:rsidR="00B27D12" w:rsidRPr="004A4C6F" w:rsidSect="004A4C6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12"/>
    <w:rsid w:val="004615AA"/>
    <w:rsid w:val="004A4C6F"/>
    <w:rsid w:val="00B2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76B3"/>
  <w15:chartTrackingRefBased/>
  <w15:docId w15:val="{64918649-60D6-4DBF-9235-42B09361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7D12"/>
    <w:pPr>
      <w:suppressAutoHyphens/>
      <w:spacing w:after="0" w:line="240" w:lineRule="auto"/>
    </w:pPr>
    <w:rPr>
      <w:rFonts w:ascii="Arial" w:eastAsia="NSimSun" w:hAnsi="Arial" w:cs="Arial"/>
      <w:sz w:val="20"/>
      <w:szCs w:val="24"/>
      <w:lang w:eastAsia="zh-CN" w:bidi="hi-I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7D12"/>
    <w:rPr>
      <w:color w:val="0563C1" w:themeColor="hyperlink"/>
      <w:u w:val="single"/>
    </w:rPr>
  </w:style>
  <w:style w:type="character" w:styleId="Nadruk">
    <w:name w:val="Emphasis"/>
    <w:basedOn w:val="Standaardalinea-lettertype"/>
    <w:uiPriority w:val="20"/>
    <w:qFormat/>
    <w:rsid w:val="00B27D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emeentecontac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4397</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Brederveld</dc:creator>
  <cp:keywords/>
  <dc:description/>
  <cp:lastModifiedBy>Joke Brederveld</cp:lastModifiedBy>
  <cp:revision>2</cp:revision>
  <dcterms:created xsi:type="dcterms:W3CDTF">2024-08-15T08:50:00Z</dcterms:created>
  <dcterms:modified xsi:type="dcterms:W3CDTF">2024-08-15T08:59:00Z</dcterms:modified>
</cp:coreProperties>
</file>